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Ind w:w="5637" w:type="dxa"/>
        <w:tblLook w:val="04A0" w:firstRow="1" w:lastRow="0" w:firstColumn="1" w:lastColumn="0" w:noHBand="0" w:noVBand="1"/>
      </w:tblPr>
      <w:tblGrid>
        <w:gridCol w:w="1966"/>
        <w:gridCol w:w="1967"/>
      </w:tblGrid>
      <w:tr w:rsidR="00866F83" w:rsidRPr="00697EB0" w:rsidTr="00E467B3"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F83" w:rsidRPr="00697EB0" w:rsidRDefault="00866F83" w:rsidP="00E467B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Четверть </w:t>
            </w:r>
          </w:p>
        </w:tc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F83" w:rsidRPr="00697EB0" w:rsidRDefault="00866F83" w:rsidP="00E467B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66F83" w:rsidRPr="00697EB0" w:rsidTr="00E467B3"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F83" w:rsidRPr="00697EB0" w:rsidRDefault="00866F83" w:rsidP="00E467B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F83" w:rsidRPr="00697EB0" w:rsidRDefault="00866F83" w:rsidP="00E467B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866F83" w:rsidRPr="00697EB0" w:rsidTr="00E467B3"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F83" w:rsidRPr="00697EB0" w:rsidRDefault="00866F83" w:rsidP="00E467B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F83" w:rsidRPr="00697EB0" w:rsidRDefault="00866F83" w:rsidP="00E467B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</w:tbl>
    <w:p w:rsidR="00866F83" w:rsidRPr="00697EB0" w:rsidRDefault="00866F83" w:rsidP="00866F8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Тренировочный вариант с ответами:</w:t>
      </w:r>
    </w:p>
    <w:tbl>
      <w:tblPr>
        <w:tblW w:w="10632" w:type="dxa"/>
        <w:tblInd w:w="-10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2"/>
        <w:gridCol w:w="266"/>
        <w:gridCol w:w="1581"/>
        <w:gridCol w:w="687"/>
        <w:gridCol w:w="283"/>
        <w:gridCol w:w="4253"/>
      </w:tblGrid>
      <w:tr w:rsidR="00866F83" w:rsidRPr="00697EB0" w:rsidTr="00866F83">
        <w:trPr>
          <w:trHeight w:val="329"/>
        </w:trPr>
        <w:tc>
          <w:tcPr>
            <w:tcW w:w="10632" w:type="dxa"/>
            <w:gridSpan w:val="6"/>
          </w:tcPr>
          <w:p w:rsidR="00866F83" w:rsidRPr="00697EB0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>Алгебра  Тема «Квадратные уравнения»</w:t>
            </w:r>
          </w:p>
        </w:tc>
      </w:tr>
      <w:tr w:rsidR="00866F83" w:rsidRPr="00697EB0" w:rsidTr="00866F83">
        <w:trPr>
          <w:trHeight w:val="997"/>
        </w:trPr>
        <w:tc>
          <w:tcPr>
            <w:tcW w:w="10632" w:type="dxa"/>
            <w:gridSpan w:val="6"/>
          </w:tcPr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>Квадратное уравнение</w:t>
            </w:r>
            <w:r w:rsidRPr="00697EB0">
              <w:rPr>
                <w:rFonts w:ascii="Times New Roman" w:hAnsi="Times New Roman"/>
                <w:sz w:val="24"/>
                <w:szCs w:val="24"/>
              </w:rPr>
              <w:t xml:space="preserve"> – уравнение  вида</w:t>
            </w: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     </w:t>
            </w:r>
            <w:r w:rsidRPr="00697EB0">
              <w:rPr>
                <w:rFonts w:ascii="Times New Roman" w:hAnsi="Times New Roman"/>
                <w:b/>
                <w:position w:val="-6"/>
                <w:sz w:val="24"/>
                <w:szCs w:val="24"/>
              </w:rPr>
              <w:object w:dxaOrig="1560" w:dyaOrig="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07" type="#_x0000_t75" style="width:95.25pt;height:19.5pt" o:ole="">
                  <v:imagedata r:id="rId6" o:title=""/>
                </v:shape>
                <o:OLEObject Type="Embed" ProgID="Equation.3" ShapeID="_x0000_i1107" DrawAspect="Content" ObjectID="_1582661588" r:id="rId7"/>
              </w:object>
            </w: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, где </w:t>
            </w:r>
            <w:r w:rsidRPr="00697EB0">
              <w:rPr>
                <w:rFonts w:ascii="Times New Roman" w:hAnsi="Times New Roman"/>
                <w:b/>
                <w:position w:val="-6"/>
                <w:sz w:val="24"/>
                <w:szCs w:val="24"/>
              </w:rPr>
              <w:object w:dxaOrig="580" w:dyaOrig="279">
                <v:shape id="_x0000_i1108" type="#_x0000_t75" style="width:32.25pt;height:15.75pt" o:ole="">
                  <v:imagedata r:id="rId8" o:title=""/>
                </v:shape>
                <o:OLEObject Type="Embed" ProgID="Equation.3" ShapeID="_x0000_i1108" DrawAspect="Content" ObjectID="_1582661589" r:id="rId9"/>
              </w:object>
            </w:r>
          </w:p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Неполные квадратные уравнения- </w:t>
            </w:r>
            <w:r w:rsidRPr="00697EB0">
              <w:rPr>
                <w:rFonts w:ascii="Times New Roman" w:hAnsi="Times New Roman"/>
                <w:sz w:val="24"/>
                <w:szCs w:val="24"/>
              </w:rPr>
              <w:t xml:space="preserve">уравнения, в которых хотя бы один из коэффициентов </w:t>
            </w:r>
            <w:r w:rsidRPr="00697EB0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697EB0">
              <w:rPr>
                <w:rFonts w:ascii="Times New Roman" w:hAnsi="Times New Roman"/>
                <w:sz w:val="24"/>
                <w:szCs w:val="24"/>
              </w:rPr>
              <w:t xml:space="preserve"> или </w:t>
            </w:r>
            <w:proofErr w:type="gramStart"/>
            <w:r w:rsidRPr="00697EB0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697EB0">
              <w:rPr>
                <w:rFonts w:ascii="Times New Roman" w:hAnsi="Times New Roman"/>
                <w:sz w:val="24"/>
                <w:szCs w:val="24"/>
              </w:rPr>
              <w:t xml:space="preserve"> равен 0.</w:t>
            </w:r>
          </w:p>
        </w:tc>
      </w:tr>
      <w:tr w:rsidR="00866F83" w:rsidRPr="00697EB0" w:rsidTr="00866F83">
        <w:tc>
          <w:tcPr>
            <w:tcW w:w="10632" w:type="dxa"/>
            <w:gridSpan w:val="6"/>
          </w:tcPr>
          <w:p w:rsidR="00866F83" w:rsidRPr="00697EB0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>Решение  неполных квадратных уравнений</w:t>
            </w:r>
          </w:p>
        </w:tc>
      </w:tr>
      <w:tr w:rsidR="00866F83" w:rsidRPr="00697EB0" w:rsidTr="00866F83">
        <w:tc>
          <w:tcPr>
            <w:tcW w:w="3562" w:type="dxa"/>
          </w:tcPr>
          <w:p w:rsidR="00866F83" w:rsidRPr="00697EB0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i/>
                <w:sz w:val="24"/>
                <w:szCs w:val="24"/>
              </w:rPr>
              <w:t>b = 0, с = 0</w:t>
            </w:r>
          </w:p>
        </w:tc>
        <w:tc>
          <w:tcPr>
            <w:tcW w:w="2534" w:type="dxa"/>
            <w:gridSpan w:val="3"/>
          </w:tcPr>
          <w:p w:rsidR="00866F83" w:rsidRPr="00697EB0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i/>
                <w:sz w:val="24"/>
                <w:szCs w:val="24"/>
              </w:rPr>
              <w:t>b ≠ 0, с = 0</w:t>
            </w:r>
          </w:p>
        </w:tc>
        <w:tc>
          <w:tcPr>
            <w:tcW w:w="4536" w:type="dxa"/>
            <w:gridSpan w:val="2"/>
          </w:tcPr>
          <w:p w:rsidR="00866F83" w:rsidRPr="00697EB0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i/>
                <w:sz w:val="24"/>
                <w:szCs w:val="24"/>
              </w:rPr>
              <w:t>b = 0, с ≠ 0</w:t>
            </w:r>
          </w:p>
        </w:tc>
      </w:tr>
      <w:tr w:rsidR="00866F83" w:rsidRPr="00697EB0" w:rsidTr="00866F83">
        <w:tc>
          <w:tcPr>
            <w:tcW w:w="3562" w:type="dxa"/>
          </w:tcPr>
          <w:p w:rsidR="00866F83" w:rsidRPr="00697EB0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a</w:t>
            </w:r>
            <w:r w:rsidRPr="00697EB0">
              <w:rPr>
                <w:rFonts w:ascii="Times New Roman" w:hAnsi="Times New Roman"/>
                <w:b/>
                <w:i/>
                <w:sz w:val="24"/>
                <w:szCs w:val="24"/>
              </w:rPr>
              <w:t>x² = 0</w:t>
            </w:r>
          </w:p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>Решение:</w:t>
            </w:r>
          </w:p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i/>
                <w:sz w:val="24"/>
                <w:szCs w:val="24"/>
              </w:rPr>
              <w:t>x = 0</w:t>
            </w:r>
          </w:p>
        </w:tc>
        <w:tc>
          <w:tcPr>
            <w:tcW w:w="2534" w:type="dxa"/>
            <w:gridSpan w:val="3"/>
          </w:tcPr>
          <w:p w:rsidR="00866F83" w:rsidRPr="00697EB0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a</w:t>
            </w:r>
            <w:r w:rsidRPr="00697EB0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x² + </w:t>
            </w:r>
            <w:proofErr w:type="spellStart"/>
            <w:r w:rsidRPr="00697EB0">
              <w:rPr>
                <w:rFonts w:ascii="Times New Roman" w:hAnsi="Times New Roman"/>
                <w:b/>
                <w:i/>
                <w:sz w:val="24"/>
                <w:szCs w:val="24"/>
              </w:rPr>
              <w:t>bx</w:t>
            </w:r>
            <w:proofErr w:type="spellEnd"/>
            <w:r w:rsidRPr="00697EB0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= 0</w:t>
            </w:r>
          </w:p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>Решение:</w:t>
            </w:r>
          </w:p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a</w:t>
            </w:r>
            <w:r w:rsidRPr="00697EB0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x² + </w:t>
            </w:r>
            <w:proofErr w:type="spellStart"/>
            <w:r w:rsidRPr="00697EB0">
              <w:rPr>
                <w:rFonts w:ascii="Times New Roman" w:hAnsi="Times New Roman"/>
                <w:b/>
                <w:i/>
                <w:sz w:val="24"/>
                <w:szCs w:val="24"/>
              </w:rPr>
              <w:t>bx</w:t>
            </w:r>
            <w:proofErr w:type="spellEnd"/>
            <w:r w:rsidRPr="00697EB0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= 0</w:t>
            </w:r>
          </w:p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i/>
                <w:sz w:val="24"/>
                <w:szCs w:val="24"/>
              </w:rPr>
              <w:t>x (</w:t>
            </w:r>
            <w:r w:rsidRPr="00697EB0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a</w:t>
            </w:r>
            <w:r w:rsidRPr="00697EB0">
              <w:rPr>
                <w:rFonts w:ascii="Times New Roman" w:hAnsi="Times New Roman"/>
                <w:b/>
                <w:i/>
                <w:sz w:val="24"/>
                <w:szCs w:val="24"/>
              </w:rPr>
              <w:t>x + b) = 0</w:t>
            </w:r>
          </w:p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i/>
                <w:sz w:val="24"/>
                <w:szCs w:val="24"/>
              </w:rPr>
              <w:t>x = 0</w:t>
            </w: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  или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  <w:lang w:val="en-US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=-</m:t>
              </m:r>
              <m:f>
                <m:fPr>
                  <m:ctrlPr>
                    <w:rPr>
                      <w:rFonts w:ascii="Cambria Math" w:hAnsi="Cambria Math"/>
                      <w:b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b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a</m:t>
                  </m:r>
                </m:den>
              </m:f>
            </m:oMath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gridSpan w:val="2"/>
          </w:tcPr>
          <w:p w:rsidR="00866F83" w:rsidRPr="00697EB0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a</w:t>
            </w:r>
            <w:r w:rsidRPr="00697EB0">
              <w:rPr>
                <w:rFonts w:ascii="Times New Roman" w:hAnsi="Times New Roman"/>
                <w:b/>
                <w:i/>
                <w:sz w:val="24"/>
                <w:szCs w:val="24"/>
              </w:rPr>
              <w:t>x² + с = 0</w:t>
            </w:r>
          </w:p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>Решение:</w:t>
            </w:r>
          </w:p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+c=0</m:t>
                </m:r>
              </m:oMath>
            </m:oMathPara>
          </w:p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=-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c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a</m:t>
                    </m:r>
                  </m:den>
                </m:f>
              </m:oMath>
            </m:oMathPara>
          </w:p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если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b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c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a</m:t>
                  </m:r>
                </m:den>
              </m:f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&lt;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  <w:lang w:val="en-US"/>
                </w:rPr>
                <m:t>0</m:t>
              </m:r>
            </m:oMath>
            <w:r w:rsidRPr="00697EB0">
              <w:rPr>
                <w:rFonts w:ascii="Times New Roman" w:hAnsi="Times New Roman"/>
                <w:b/>
                <w:sz w:val="24"/>
                <w:szCs w:val="24"/>
              </w:rPr>
              <w:t>, то  корней нет</w:t>
            </w:r>
          </w:p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>если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b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c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a</m:t>
                  </m:r>
                </m:den>
              </m:f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&gt;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  <w:lang w:val="en-US"/>
                </w:rPr>
                <m:t>0</m:t>
              </m:r>
            </m:oMath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, то </w:t>
            </w:r>
          </w:p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b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x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1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=-</m:t>
              </m:r>
              <m:rad>
                <m:radPr>
                  <m:degHide m:val="1"/>
                  <m:ctrlPr>
                    <w:rPr>
                      <w:rFonts w:ascii="Cambria Math" w:hAnsi="Cambria Math"/>
                      <w:b/>
                      <w:i/>
                      <w:sz w:val="24"/>
                      <w:szCs w:val="24"/>
                      <w:lang w:val="en-US"/>
                    </w:rPr>
                  </m:ctrlPr>
                </m:radPr>
                <m:deg/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b/>
                          <w:i/>
                          <w:sz w:val="24"/>
                          <w:szCs w:val="24"/>
                          <w:lang w:val="en-US"/>
                        </w:rPr>
                      </m:ctrlPr>
                    </m:fPr>
                    <m:num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c</m:t>
                      </m:r>
                    </m:num>
                    <m:den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a</m:t>
                      </m:r>
                    </m:den>
                  </m:f>
                </m:e>
              </m:rad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</m:oMath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  ,  </w:t>
            </w:r>
            <m:oMath>
              <m:sSub>
                <m:sSubPr>
                  <m:ctrlPr>
                    <w:rPr>
                      <w:rFonts w:ascii="Cambria Math" w:hAnsi="Cambria Math"/>
                      <w:b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x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2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=</m:t>
              </m:r>
              <m:rad>
                <m:radPr>
                  <m:degHide m:val="1"/>
                  <m:ctrlPr>
                    <w:rPr>
                      <w:rFonts w:ascii="Cambria Math" w:hAnsi="Cambria Math"/>
                      <w:b/>
                      <w:i/>
                      <w:sz w:val="24"/>
                      <w:szCs w:val="24"/>
                      <w:lang w:val="en-US"/>
                    </w:rPr>
                  </m:ctrlPr>
                </m:radPr>
                <m:deg/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b/>
                          <w:i/>
                          <w:sz w:val="24"/>
                          <w:szCs w:val="24"/>
                          <w:lang w:val="en-US"/>
                        </w:rPr>
                      </m:ctrlPr>
                    </m:fPr>
                    <m:num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c</m:t>
                      </m:r>
                    </m:num>
                    <m:den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a</m:t>
                      </m:r>
                    </m:den>
                  </m:f>
                </m:e>
              </m:rad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</m:oMath>
          </w:p>
        </w:tc>
      </w:tr>
      <w:tr w:rsidR="00866F83" w:rsidRPr="00697EB0" w:rsidTr="00866F83">
        <w:tc>
          <w:tcPr>
            <w:tcW w:w="10632" w:type="dxa"/>
            <w:gridSpan w:val="6"/>
          </w:tcPr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Полное квадратное уравнение – </w:t>
            </w:r>
            <w:r w:rsidRPr="00697EB0">
              <w:rPr>
                <w:rFonts w:ascii="Times New Roman" w:hAnsi="Times New Roman"/>
                <w:sz w:val="24"/>
                <w:szCs w:val="24"/>
              </w:rPr>
              <w:t>уравнение вида</w:t>
            </w: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              </w:t>
            </w:r>
            <w:r w:rsidRPr="00697EB0">
              <w:rPr>
                <w:rFonts w:ascii="Times New Roman" w:hAnsi="Times New Roman"/>
                <w:b/>
                <w:position w:val="-8"/>
                <w:sz w:val="24"/>
                <w:szCs w:val="24"/>
              </w:rPr>
              <w:object w:dxaOrig="1640" w:dyaOrig="340">
                <v:shape id="_x0000_i1109" type="#_x0000_t75" style="width:100.5pt;height:21pt" o:ole="">
                  <v:imagedata r:id="rId10" o:title=""/>
                </v:shape>
                <o:OLEObject Type="Embed" ProgID="Equation.3" ShapeID="_x0000_i1109" DrawAspect="Content" ObjectID="_1582661590" r:id="rId11"/>
              </w:object>
            </w:r>
            <w:r w:rsidRPr="00697EB0">
              <w:rPr>
                <w:rFonts w:ascii="Times New Roman" w:hAnsi="Times New Roman"/>
                <w:b/>
                <w:position w:val="-10"/>
                <w:sz w:val="24"/>
                <w:szCs w:val="24"/>
              </w:rPr>
              <w:object w:dxaOrig="1700" w:dyaOrig="320">
                <v:shape id="_x0000_i1110" type="#_x0000_t75" style="width:105pt;height:19.5pt" o:ole="">
                  <v:imagedata r:id="rId12" o:title=""/>
                </v:shape>
                <o:OLEObject Type="Embed" ProgID="Equation.3" ShapeID="_x0000_i1110" DrawAspect="Content" ObjectID="_1582661591" r:id="rId13"/>
              </w:object>
            </w:r>
          </w:p>
        </w:tc>
      </w:tr>
      <w:tr w:rsidR="00866F83" w:rsidRPr="00697EB0" w:rsidTr="00866F83">
        <w:trPr>
          <w:trHeight w:val="356"/>
        </w:trPr>
        <w:tc>
          <w:tcPr>
            <w:tcW w:w="10632" w:type="dxa"/>
            <w:gridSpan w:val="6"/>
          </w:tcPr>
          <w:p w:rsidR="00866F83" w:rsidRPr="00697EB0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Дискриминант    </w:t>
            </w:r>
            <w:r w:rsidRPr="00697EB0">
              <w:rPr>
                <w:rFonts w:ascii="Times New Roman" w:hAnsi="Times New Roman"/>
                <w:b/>
                <w:position w:val="-6"/>
                <w:sz w:val="24"/>
                <w:szCs w:val="24"/>
              </w:rPr>
              <w:object w:dxaOrig="1320" w:dyaOrig="320">
                <v:shape id="_x0000_i1111" type="#_x0000_t75" style="width:79.5pt;height:19.5pt" o:ole="">
                  <v:imagedata r:id="rId14" o:title=""/>
                </v:shape>
                <o:OLEObject Type="Embed" ProgID="Equation.3" ShapeID="_x0000_i1111" DrawAspect="Content" ObjectID="_1582661592" r:id="rId15"/>
              </w:object>
            </w:r>
          </w:p>
        </w:tc>
      </w:tr>
      <w:tr w:rsidR="00866F83" w:rsidRPr="00697EB0" w:rsidTr="00866F83">
        <w:tc>
          <w:tcPr>
            <w:tcW w:w="3828" w:type="dxa"/>
            <w:gridSpan w:val="2"/>
          </w:tcPr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>Если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 xml:space="preserve">  D</m:t>
              </m:r>
              <m:r>
                <w:rPr>
                  <w:rFonts w:ascii="Cambria Math" w:hAnsi="Cambria Math"/>
                  <w:sz w:val="24"/>
                  <w:szCs w:val="24"/>
                </w:rPr>
                <m:t>&lt;0</m:t>
              </m:r>
            </m:oMath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,  то действительных корней нет </w:t>
            </w:r>
          </w:p>
        </w:tc>
        <w:tc>
          <w:tcPr>
            <w:tcW w:w="2551" w:type="dxa"/>
            <w:gridSpan w:val="3"/>
          </w:tcPr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Если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  <w:lang w:val="en-US"/>
                </w:rPr>
                <m:t>D=0</m:t>
              </m:r>
            </m:oMath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,  то </w:t>
            </w:r>
            <w:r w:rsidRPr="00697EB0">
              <w:rPr>
                <w:rFonts w:ascii="Times New Roman" w:hAnsi="Times New Roman"/>
                <w:b/>
                <w:position w:val="-24"/>
                <w:sz w:val="24"/>
                <w:szCs w:val="24"/>
              </w:rPr>
              <w:object w:dxaOrig="1460" w:dyaOrig="620">
                <v:shape id="_x0000_i1112" type="#_x0000_t75" style="width:76.5pt;height:32.25pt" o:ole="">
                  <v:imagedata r:id="rId16" o:title=""/>
                </v:shape>
                <o:OLEObject Type="Embed" ProgID="Equation.3" ShapeID="_x0000_i1112" DrawAspect="Content" ObjectID="_1582661593" r:id="rId17"/>
              </w:object>
            </w:r>
          </w:p>
        </w:tc>
        <w:tc>
          <w:tcPr>
            <w:tcW w:w="4253" w:type="dxa"/>
          </w:tcPr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>Если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 xml:space="preserve">  D&gt;0</m:t>
              </m:r>
            </m:oMath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,  то  </w:t>
            </w:r>
            <w:r w:rsidRPr="00697EB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97EB0">
              <w:rPr>
                <w:rFonts w:ascii="Times New Roman" w:hAnsi="Times New Roman"/>
                <w:b/>
                <w:position w:val="-24"/>
                <w:sz w:val="24"/>
                <w:szCs w:val="24"/>
              </w:rPr>
              <w:object w:dxaOrig="1579" w:dyaOrig="680">
                <v:shape id="_x0000_i1113" type="#_x0000_t75" style="width:82.5pt;height:36pt" o:ole="">
                  <v:imagedata r:id="rId18" o:title=""/>
                </v:shape>
                <o:OLEObject Type="Embed" ProgID="Equation.3" ShapeID="_x0000_i1113" DrawAspect="Content" ObjectID="_1582661594" r:id="rId19"/>
              </w:object>
            </w:r>
          </w:p>
        </w:tc>
      </w:tr>
      <w:tr w:rsidR="00866F83" w:rsidRPr="00697EB0" w:rsidTr="00866F83">
        <w:tc>
          <w:tcPr>
            <w:tcW w:w="10632" w:type="dxa"/>
            <w:gridSpan w:val="6"/>
          </w:tcPr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 Приведенное квадратное уравнение</w:t>
            </w:r>
            <w:r w:rsidRPr="00697EB0">
              <w:rPr>
                <w:rFonts w:ascii="Times New Roman" w:hAnsi="Times New Roman"/>
                <w:sz w:val="24"/>
                <w:szCs w:val="24"/>
              </w:rPr>
              <w:t xml:space="preserve"> – уравнение, старший коэффициент  которого равен 1: </w:t>
            </w:r>
          </w:p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</w:t>
            </w:r>
            <w:r w:rsidRPr="00697EB0">
              <w:rPr>
                <w:rFonts w:ascii="Times New Roman" w:hAnsi="Times New Roman"/>
                <w:b/>
                <w:position w:val="-10"/>
                <w:sz w:val="24"/>
                <w:szCs w:val="24"/>
              </w:rPr>
              <w:object w:dxaOrig="1480" w:dyaOrig="360">
                <v:shape id="_x0000_i1114" type="#_x0000_t75" style="width:70.5pt;height:17.25pt" o:ole="">
                  <v:imagedata r:id="rId20" o:title=""/>
                </v:shape>
                <o:OLEObject Type="Embed" ProgID="Equation.3" ShapeID="_x0000_i1114" DrawAspect="Content" ObjectID="_1582661595" r:id="rId21"/>
              </w:object>
            </w:r>
          </w:p>
        </w:tc>
      </w:tr>
      <w:tr w:rsidR="00866F83" w:rsidRPr="00697EB0" w:rsidTr="00866F83">
        <w:tc>
          <w:tcPr>
            <w:tcW w:w="5409" w:type="dxa"/>
            <w:gridSpan w:val="3"/>
          </w:tcPr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Теорема Виета для приведенного квадратного уравнения       </w:t>
            </w:r>
            <w:r w:rsidRPr="00697EB0">
              <w:rPr>
                <w:rFonts w:ascii="Times New Roman" w:hAnsi="Times New Roman"/>
                <w:b/>
                <w:position w:val="-10"/>
                <w:sz w:val="24"/>
                <w:szCs w:val="24"/>
              </w:rPr>
              <w:object w:dxaOrig="1520" w:dyaOrig="360">
                <v:shape id="_x0000_i1115" type="#_x0000_t75" style="width:72.75pt;height:17.25pt" o:ole="">
                  <v:imagedata r:id="rId22" o:title=""/>
                </v:shape>
                <o:OLEObject Type="Embed" ProgID="Equation.3" ShapeID="_x0000_i1115" DrawAspect="Content" ObjectID="_1582661596" r:id="rId23"/>
              </w:object>
            </w:r>
          </w:p>
        </w:tc>
        <w:tc>
          <w:tcPr>
            <w:tcW w:w="5223" w:type="dxa"/>
            <w:gridSpan w:val="3"/>
          </w:tcPr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position w:val="-30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position w:val="-30"/>
                <w:sz w:val="24"/>
                <w:szCs w:val="24"/>
              </w:rPr>
              <w:t xml:space="preserve">Если </w:t>
            </w:r>
            <w:r w:rsidRPr="00697EB0">
              <w:rPr>
                <w:rFonts w:ascii="Times New Roman" w:hAnsi="Times New Roman"/>
                <w:b/>
                <w:i/>
                <w:position w:val="-30"/>
                <w:sz w:val="24"/>
                <w:szCs w:val="24"/>
              </w:rPr>
              <w:t xml:space="preserve"> </w:t>
            </w:r>
            <w:r w:rsidRPr="00697EB0">
              <w:rPr>
                <w:rFonts w:ascii="Times New Roman" w:hAnsi="Times New Roman"/>
                <w:b/>
                <w:i/>
                <w:position w:val="-30"/>
                <w:sz w:val="24"/>
                <w:szCs w:val="24"/>
                <w:lang w:val="en-US"/>
              </w:rPr>
              <w:t>x</w:t>
            </w:r>
            <w:r w:rsidRPr="00697EB0">
              <w:rPr>
                <w:rFonts w:ascii="Times New Roman" w:hAnsi="Times New Roman"/>
                <w:b/>
                <w:i/>
                <w:position w:val="-30"/>
                <w:sz w:val="24"/>
                <w:szCs w:val="24"/>
                <w:vertAlign w:val="subscript"/>
              </w:rPr>
              <w:t>1</w:t>
            </w:r>
            <w:r w:rsidRPr="00697EB0">
              <w:rPr>
                <w:rFonts w:ascii="Times New Roman" w:hAnsi="Times New Roman"/>
                <w:b/>
                <w:position w:val="-30"/>
                <w:sz w:val="24"/>
                <w:szCs w:val="24"/>
                <w:vertAlign w:val="subscript"/>
              </w:rPr>
              <w:t xml:space="preserve"> </w:t>
            </w:r>
            <w:r w:rsidRPr="00697EB0">
              <w:rPr>
                <w:rFonts w:ascii="Times New Roman" w:hAnsi="Times New Roman"/>
                <w:b/>
                <w:position w:val="-30"/>
                <w:sz w:val="24"/>
                <w:szCs w:val="24"/>
              </w:rPr>
              <w:t xml:space="preserve"> и </w:t>
            </w:r>
            <w:r w:rsidRPr="00697EB0">
              <w:rPr>
                <w:rFonts w:ascii="Times New Roman" w:hAnsi="Times New Roman"/>
                <w:b/>
                <w:i/>
                <w:position w:val="-30"/>
                <w:sz w:val="24"/>
                <w:szCs w:val="24"/>
                <w:lang w:val="en-US"/>
              </w:rPr>
              <w:t>x</w:t>
            </w:r>
            <w:r w:rsidRPr="00697EB0">
              <w:rPr>
                <w:rFonts w:ascii="Times New Roman" w:hAnsi="Times New Roman"/>
                <w:b/>
                <w:i/>
                <w:position w:val="-30"/>
                <w:sz w:val="24"/>
                <w:szCs w:val="24"/>
                <w:vertAlign w:val="subscript"/>
              </w:rPr>
              <w:t xml:space="preserve">2 </w:t>
            </w:r>
            <w:r w:rsidRPr="00697EB0">
              <w:rPr>
                <w:rFonts w:ascii="Times New Roman" w:hAnsi="Times New Roman"/>
                <w:b/>
                <w:position w:val="-30"/>
                <w:sz w:val="24"/>
                <w:szCs w:val="24"/>
                <w:vertAlign w:val="subscript"/>
              </w:rPr>
              <w:t xml:space="preserve"> </w:t>
            </w:r>
            <w:r w:rsidRPr="00697EB0">
              <w:rPr>
                <w:rFonts w:ascii="Times New Roman" w:hAnsi="Times New Roman"/>
                <w:b/>
                <w:position w:val="-30"/>
                <w:sz w:val="24"/>
                <w:szCs w:val="24"/>
              </w:rPr>
              <w:t xml:space="preserve">-  корни уравнения, то  </w:t>
            </w:r>
          </w:p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position w:val="-3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noProof/>
                <w:position w:val="-30"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48E4656" wp14:editId="212D3353">
                      <wp:simplePos x="0" y="0"/>
                      <wp:positionH relativeFrom="column">
                        <wp:posOffset>387350</wp:posOffset>
                      </wp:positionH>
                      <wp:positionV relativeFrom="paragraph">
                        <wp:posOffset>22860</wp:posOffset>
                      </wp:positionV>
                      <wp:extent cx="90805" cy="371475"/>
                      <wp:effectExtent l="0" t="0" r="23495" b="28575"/>
                      <wp:wrapNone/>
                      <wp:docPr id="2" name="AutoShap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0805" cy="371475"/>
                              </a:xfrm>
                              <a:prstGeom prst="leftBrace">
                                <a:avLst>
                                  <a:gd name="adj1" fmla="val 34091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87" coordsize="21600,21600" o:spt="87" adj="1800,10800" path="m21600,qx10800@0l10800@2qy0@11,10800@3l10800@1qy2160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21600,0;0,10800;21600,21600" textboxrect="13963,@4,21600,@5"/>
                      <v:handles>
                        <v:h position="center,#0" yrange="0,@8"/>
                        <v:h position="topLeft,#1" yrange="@9,@10"/>
                      </v:handles>
                    </v:shapetype>
                    <v:shape id="AutoShape 25" o:spid="_x0000_s1026" type="#_x0000_t87" style="position:absolute;margin-left:30.5pt;margin-top:1.8pt;width:7.15pt;height:2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"/>
                  </w:pict>
                </mc:Fallback>
              </mc:AlternateContent>
            </w:r>
            <w:r w:rsidRPr="00697EB0">
              <w:rPr>
                <w:rFonts w:ascii="Times New Roman" w:hAnsi="Times New Roman"/>
                <w:b/>
                <w:position w:val="-30"/>
                <w:sz w:val="24"/>
                <w:szCs w:val="24"/>
              </w:rPr>
              <w:t xml:space="preserve">              </w:t>
            </w:r>
            <w:r w:rsidRPr="00697EB0">
              <w:rPr>
                <w:rFonts w:ascii="Times New Roman" w:hAnsi="Times New Roman"/>
                <w:b/>
                <w:position w:val="-30"/>
                <w:sz w:val="24"/>
                <w:szCs w:val="24"/>
              </w:rPr>
              <w:object w:dxaOrig="1260" w:dyaOrig="720">
                <v:shape id="_x0000_i1116" type="#_x0000_t75" style="width:88.5pt;height:37.5pt" o:ole="">
                  <v:imagedata r:id="rId24" o:title=""/>
                </v:shape>
                <o:OLEObject Type="Embed" ProgID="Equation.3" ShapeID="_x0000_i1116" DrawAspect="Content" ObjectID="_1582661597" r:id="rId25"/>
              </w:object>
            </w:r>
          </w:p>
        </w:tc>
      </w:tr>
      <w:tr w:rsidR="00866F83" w:rsidRPr="00697EB0" w:rsidTr="00866F83">
        <w:tc>
          <w:tcPr>
            <w:tcW w:w="10632" w:type="dxa"/>
            <w:gridSpan w:val="6"/>
          </w:tcPr>
          <w:p w:rsidR="00866F83" w:rsidRPr="00697EB0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>Разложение на множители квадратного трехчлена</w:t>
            </w:r>
          </w:p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 Если  </w:t>
            </w:r>
            <w:r w:rsidRPr="00697EB0">
              <w:rPr>
                <w:rFonts w:ascii="Times New Roman" w:hAnsi="Times New Roman"/>
                <w:b/>
                <w:position w:val="-28"/>
                <w:sz w:val="24"/>
                <w:szCs w:val="24"/>
              </w:rPr>
              <w:object w:dxaOrig="920" w:dyaOrig="520">
                <v:shape id="_x0000_i1117" type="#_x0000_t75" style="width:45.75pt;height:26.25pt" o:ole="">
                  <v:imagedata r:id="rId26" o:title=""/>
                </v:shape>
                <o:OLEObject Type="Embed" ProgID="Equation.3" ShapeID="_x0000_i1117" DrawAspect="Content" ObjectID="_1582661598" r:id="rId27"/>
              </w:object>
            </w: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 корни  уравнения  </w:t>
            </w:r>
            <w:r w:rsidRPr="00697EB0">
              <w:rPr>
                <w:rFonts w:ascii="Times New Roman" w:hAnsi="Times New Roman"/>
                <w:b/>
                <w:position w:val="-6"/>
                <w:sz w:val="24"/>
                <w:szCs w:val="24"/>
              </w:rPr>
              <w:object w:dxaOrig="1560" w:dyaOrig="320">
                <v:shape id="_x0000_i1118" type="#_x0000_t75" style="width:81pt;height:16.5pt" o:ole="">
                  <v:imagedata r:id="rId6" o:title=""/>
                </v:shape>
                <o:OLEObject Type="Embed" ProgID="Equation.3" ShapeID="_x0000_i1118" DrawAspect="Content" ObjectID="_1582661599" r:id="rId28"/>
              </w:object>
            </w: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,  то </w:t>
            </w:r>
            <w:r w:rsidRPr="00697EB0">
              <w:rPr>
                <w:rFonts w:ascii="Times New Roman" w:hAnsi="Times New Roman"/>
                <w:b/>
                <w:position w:val="-10"/>
                <w:sz w:val="24"/>
                <w:szCs w:val="24"/>
              </w:rPr>
              <w:object w:dxaOrig="3100" w:dyaOrig="360">
                <v:shape id="_x0000_i1119" type="#_x0000_t75" style="width:168.75pt;height:19.5pt" o:ole="">
                  <v:imagedata r:id="rId29" o:title=""/>
                </v:shape>
                <o:OLEObject Type="Embed" ProgID="Equation.3" ShapeID="_x0000_i1119" DrawAspect="Content" ObjectID="_1582661600" r:id="rId30"/>
              </w:object>
            </w: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                    </w:t>
            </w:r>
          </w:p>
        </w:tc>
      </w:tr>
      <w:tr w:rsidR="00866F83" w:rsidRPr="00697EB0" w:rsidTr="00866F83">
        <w:tc>
          <w:tcPr>
            <w:tcW w:w="10632" w:type="dxa"/>
            <w:gridSpan w:val="6"/>
          </w:tcPr>
          <w:p w:rsidR="00866F83" w:rsidRPr="00697EB0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>Тема «Дробно-рациональные уравнения»</w:t>
            </w:r>
          </w:p>
        </w:tc>
      </w:tr>
      <w:tr w:rsidR="00866F83" w:rsidRPr="00697EB0" w:rsidTr="00866F83">
        <w:tc>
          <w:tcPr>
            <w:tcW w:w="10632" w:type="dxa"/>
            <w:gridSpan w:val="6"/>
          </w:tcPr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Cs/>
                <w:sz w:val="24"/>
                <w:szCs w:val="24"/>
              </w:rPr>
              <w:t>Рациональное уравнение, в котором левая или правая части являются дробными выражениями, называется</w:t>
            </w:r>
            <w:r w:rsidRPr="00697EB0">
              <w:rPr>
                <w:rFonts w:ascii="Times New Roman" w:hAnsi="Times New Roman"/>
                <w:b/>
                <w:bCs/>
                <w:sz w:val="24"/>
                <w:szCs w:val="24"/>
              </w:rPr>
              <w:t> дробным.</w:t>
            </w:r>
          </w:p>
        </w:tc>
      </w:tr>
      <w:tr w:rsidR="00866F83" w:rsidRPr="00697EB0" w:rsidTr="00866F83">
        <w:tc>
          <w:tcPr>
            <w:tcW w:w="10632" w:type="dxa"/>
            <w:gridSpan w:val="6"/>
          </w:tcPr>
          <w:p w:rsidR="00866F83" w:rsidRPr="00697EB0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bCs/>
                <w:sz w:val="24"/>
                <w:szCs w:val="24"/>
              </w:rPr>
              <w:t>Алгоритм решения дробных рациональных уравнений</w:t>
            </w:r>
          </w:p>
          <w:p w:rsidR="00866F83" w:rsidRPr="00697EB0" w:rsidRDefault="00866F83" w:rsidP="00866F83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Найти общий знаменатель дробей, входящих в уравнение.</w:t>
            </w:r>
          </w:p>
          <w:p w:rsidR="00866F83" w:rsidRPr="00697EB0" w:rsidRDefault="00866F83" w:rsidP="00866F83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Задать ОДЗ (область допустимых значений). Для этого приравнять знаменатель к нулю и решить полученное уравнение.</w:t>
            </w:r>
          </w:p>
          <w:p w:rsidR="00866F83" w:rsidRPr="00697EB0" w:rsidRDefault="00866F83" w:rsidP="00866F83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Умножить обе части уравнения на общий знаменатель.</w:t>
            </w:r>
          </w:p>
          <w:p w:rsidR="00866F83" w:rsidRPr="00697EB0" w:rsidRDefault="00866F83" w:rsidP="00866F83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Найти дополнительные множители к дробям.</w:t>
            </w:r>
          </w:p>
          <w:p w:rsidR="00866F83" w:rsidRPr="00697EB0" w:rsidRDefault="00866F83" w:rsidP="00866F83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Решить получившееся целое уравнение.</w:t>
            </w:r>
          </w:p>
          <w:p w:rsidR="00866F83" w:rsidRPr="00866F83" w:rsidRDefault="00866F83" w:rsidP="00E467B3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Исключить из корней те, которые обращают общий знаменатель в нуль.</w:t>
            </w:r>
          </w:p>
        </w:tc>
      </w:tr>
      <w:tr w:rsidR="00866F83" w:rsidRPr="00697EB0" w:rsidTr="00866F83">
        <w:tc>
          <w:tcPr>
            <w:tcW w:w="10632" w:type="dxa"/>
            <w:gridSpan w:val="6"/>
          </w:tcPr>
          <w:p w:rsidR="00866F83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866F83" w:rsidRPr="00697EB0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Геометрия  Тема «Подобные треугольники»</w:t>
            </w:r>
          </w:p>
        </w:tc>
      </w:tr>
      <w:tr w:rsidR="00866F83" w:rsidRPr="00697EB0" w:rsidTr="00866F83">
        <w:tc>
          <w:tcPr>
            <w:tcW w:w="10632" w:type="dxa"/>
            <w:gridSpan w:val="6"/>
          </w:tcPr>
          <w:p w:rsidR="00866F83" w:rsidRPr="006C2E3E" w:rsidRDefault="00866F83" w:rsidP="00866F83">
            <w:pPr>
              <w:pStyle w:val="a3"/>
              <w:widowControl w:val="0"/>
              <w:numPr>
                <w:ilvl w:val="0"/>
                <w:numId w:val="2"/>
              </w:numPr>
              <w:tabs>
                <w:tab w:val="left" w:pos="284"/>
              </w:tabs>
              <w:suppressAutoHyphens/>
              <w:spacing w:after="0" w:line="240" w:lineRule="auto"/>
              <w:ind w:left="0" w:firstLine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>Треугольники называются подобными, если их углы соответственно равны и стороны одного треугольника пропорциональны сходственным сторонам другого.</w:t>
            </w:r>
          </w:p>
          <w:p w:rsidR="00866F83" w:rsidRPr="001D1AF5" w:rsidRDefault="00866F83" w:rsidP="00866F83">
            <w:pPr>
              <w:pStyle w:val="a4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E3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Отношение периметров подобных треугольников равно коэффициенту подобия</w:t>
            </w:r>
            <w:r w:rsidRPr="001D1A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отношение </w:t>
            </w:r>
            <w:r w:rsidRPr="006C2E3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площадей - квадрату коэффициента подобия</w:t>
            </w:r>
            <w:r w:rsidRPr="001D1AF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866F83" w:rsidRPr="006C2E3E" w:rsidRDefault="00866F83" w:rsidP="00866F83">
            <w:pPr>
              <w:pStyle w:val="a4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6C2E3E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 xml:space="preserve">Признаки подобия треугольников: </w:t>
            </w:r>
          </w:p>
          <w:p w:rsidR="00866F83" w:rsidRPr="006C2E3E" w:rsidRDefault="00866F83" w:rsidP="00E467B3">
            <w:pPr>
              <w:pStyle w:val="a4"/>
              <w:tabs>
                <w:tab w:val="left" w:pos="284"/>
              </w:tabs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1D1AF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). Если два угла одного треугольника равны двум углам другого треугольника, то такие треугольники подобны. </w:t>
            </w:r>
          </w:p>
          <w:p w:rsidR="00866F83" w:rsidRPr="006C2E3E" w:rsidRDefault="00866F83" w:rsidP="00E467B3">
            <w:pPr>
              <w:pStyle w:val="a4"/>
              <w:tabs>
                <w:tab w:val="left" w:pos="284"/>
              </w:tabs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2). Если две стороны одного треугольника пропорциональны двум сторонам другого треугольника и углы, заключенные между этими сторонами, равны, то такие треугольники подобны.</w:t>
            </w:r>
          </w:p>
          <w:p w:rsidR="00866F83" w:rsidRPr="006C2E3E" w:rsidRDefault="00866F83" w:rsidP="00E467B3">
            <w:pPr>
              <w:pStyle w:val="a4"/>
              <w:tabs>
                <w:tab w:val="left" w:pos="284"/>
              </w:tabs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3). Если три стороны одного треугольника пропорциональны трем сторонам другого, то такие треугольники подобны.</w:t>
            </w:r>
          </w:p>
          <w:p w:rsidR="00866F83" w:rsidRPr="006C2E3E" w:rsidRDefault="00866F83" w:rsidP="00866F83">
            <w:pPr>
              <w:pStyle w:val="a4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Средняя линия треугольника параллельна стороне треугольника и равна ее половине</w:t>
            </w:r>
          </w:p>
          <w:p w:rsidR="00866F83" w:rsidRPr="006C2E3E" w:rsidRDefault="00866F83" w:rsidP="00866F83">
            <w:pPr>
              <w:pStyle w:val="a4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Медианы треугольника пересекаются в одной точке и делятся в отношение 2:1, считая от вершины.</w:t>
            </w:r>
          </w:p>
          <w:p w:rsidR="00866F83" w:rsidRDefault="00866F83" w:rsidP="00E467B3">
            <w:pPr>
              <w:pStyle w:val="a4"/>
              <w:tabs>
                <w:tab w:val="left" w:pos="284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66F83" w:rsidRPr="006C2E3E" w:rsidRDefault="00866F83" w:rsidP="00E467B3">
            <w:pPr>
              <w:pStyle w:val="a4"/>
              <w:tabs>
                <w:tab w:val="left" w:pos="284"/>
              </w:tabs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Синусом</w:t>
            </w:r>
            <w:r w:rsidRPr="00B033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острого угла  прямоугольного треугольника называется  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отношение противолежащего катета к гипотенузе.</w:t>
            </w:r>
            <w:proofErr w:type="gramStart"/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sin</w:t>
            </w:r>
            <w:proofErr w:type="spellEnd"/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a),</w:t>
            </w:r>
          </w:p>
          <w:p w:rsidR="00866F83" w:rsidRPr="006C2E3E" w:rsidRDefault="00866F83" w:rsidP="00E467B3">
            <w:pPr>
              <w:pStyle w:val="a4"/>
              <w:tabs>
                <w:tab w:val="left" w:pos="284"/>
              </w:tabs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. Косинусом</w:t>
            </w:r>
            <w:r w:rsidRPr="00B033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острого угла  прямоугольного треугольника называется  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отношение прилежащего катета к гипотенузе. (</w:t>
            </w:r>
            <w:proofErr w:type="spellStart"/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cos</w:t>
            </w:r>
            <w:proofErr w:type="spellEnd"/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а)</w:t>
            </w:r>
          </w:p>
          <w:p w:rsidR="00866F83" w:rsidRDefault="00866F83" w:rsidP="00E467B3">
            <w:pPr>
              <w:pStyle w:val="a4"/>
              <w:tabs>
                <w:tab w:val="left" w:pos="284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 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Тангенсом</w:t>
            </w:r>
            <w:r w:rsidRPr="00B033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острого угла  прямоугольного треугольника называется  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отношение противолежащего катета к  прилежащему катету.</w:t>
            </w:r>
            <w:proofErr w:type="gramStart"/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(</w:t>
            </w:r>
            <w:r w:rsidRPr="006C2E3E">
              <w:rPr>
                <w:b/>
                <w:i/>
              </w:rPr>
              <w:t xml:space="preserve"> </w:t>
            </w:r>
            <w:proofErr w:type="spellStart"/>
            <w:proofErr w:type="gramEnd"/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tg</w:t>
            </w:r>
            <w:proofErr w:type="spellEnd"/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а). Тангенс угла равен отношению синуса к косинусу этого угла.</w:t>
            </w:r>
          </w:p>
          <w:p w:rsidR="00866F83" w:rsidRDefault="00866F83" w:rsidP="00E467B3">
            <w:pPr>
              <w:pStyle w:val="a4"/>
              <w:tabs>
                <w:tab w:val="left" w:pos="284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0288" behindDoc="1" locked="0" layoutInCell="1" allowOverlap="1" wp14:anchorId="5E16C813" wp14:editId="2B066156">
                  <wp:simplePos x="0" y="0"/>
                  <wp:positionH relativeFrom="column">
                    <wp:posOffset>3943350</wp:posOffset>
                  </wp:positionH>
                  <wp:positionV relativeFrom="paragraph">
                    <wp:posOffset>783590</wp:posOffset>
                  </wp:positionV>
                  <wp:extent cx="2598420" cy="1581150"/>
                  <wp:effectExtent l="0" t="0" r="0" b="0"/>
                  <wp:wrapTight wrapText="bothSides">
                    <wp:wrapPolygon edited="0">
                      <wp:start x="0" y="0"/>
                      <wp:lineTo x="0" y="21340"/>
                      <wp:lineTo x="21378" y="21340"/>
                      <wp:lineTo x="21378" y="0"/>
                      <wp:lineTo x="0" y="0"/>
                    </wp:wrapPolygon>
                  </wp:wrapTight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8420" cy="1581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 Е</w:t>
            </w:r>
            <w:r w:rsidRPr="00B033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сли острый угол одного прямоугольного треугольника равен острому углу другого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B033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рямоугольного  треугольника, то синусы этих углов равны,  косинусы этих углов равны и тангенсы этих углов равны. </w:t>
            </w:r>
          </w:p>
          <w:p w:rsidR="00866F83" w:rsidRPr="006C2E3E" w:rsidRDefault="00866F83" w:rsidP="00E467B3">
            <w:pPr>
              <w:pStyle w:val="a4"/>
              <w:tabs>
                <w:tab w:val="left" w:pos="284"/>
              </w:tabs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10. 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Основное тригонометрическое свойство; </w:t>
            </w:r>
            <w:proofErr w:type="gramStart"/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sin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vertAlign w:val="superscript"/>
              </w:rPr>
              <w:t>2</w:t>
            </w:r>
            <w:proofErr w:type="gramEnd"/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vertAlign w:val="superscript"/>
              </w:rPr>
              <w:t xml:space="preserve"> 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а + cos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vertAlign w:val="superscript"/>
              </w:rPr>
              <w:t>2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а = 1.</w:t>
            </w:r>
          </w:p>
          <w:p w:rsidR="00866F83" w:rsidRPr="00697EB0" w:rsidRDefault="00866F83" w:rsidP="00E467B3">
            <w:pPr>
              <w:pStyle w:val="a4"/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11. 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Значения синуса, косинуса и тангенса для углов 30°, 45° и 60°</w:t>
            </w:r>
            <w:r w:rsidRPr="00B033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866F83" w:rsidRDefault="00866F83" w:rsidP="00866F83">
      <w:pPr>
        <w:tabs>
          <w:tab w:val="left" w:pos="6855"/>
        </w:tabs>
        <w:rPr>
          <w:rFonts w:ascii="Times New Roman" w:hAnsi="Times New Roman"/>
          <w:sz w:val="24"/>
          <w:szCs w:val="24"/>
        </w:rPr>
      </w:pPr>
    </w:p>
    <w:p w:rsidR="00866F83" w:rsidRDefault="00866F83" w:rsidP="00866F8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tbl>
      <w:tblPr>
        <w:tblStyle w:val="a5"/>
        <w:tblW w:w="0" w:type="auto"/>
        <w:tblInd w:w="5637" w:type="dxa"/>
        <w:tblLook w:val="04A0" w:firstRow="1" w:lastRow="0" w:firstColumn="1" w:lastColumn="0" w:noHBand="0" w:noVBand="1"/>
      </w:tblPr>
      <w:tblGrid>
        <w:gridCol w:w="1966"/>
        <w:gridCol w:w="1967"/>
      </w:tblGrid>
      <w:tr w:rsidR="00866F83" w:rsidRPr="00697EB0" w:rsidTr="00866F83"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F83" w:rsidRPr="00697EB0" w:rsidRDefault="00866F83" w:rsidP="00E467B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Четверть </w:t>
            </w:r>
          </w:p>
        </w:tc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F83" w:rsidRPr="00697EB0" w:rsidRDefault="00866F83" w:rsidP="00E467B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66F83" w:rsidRPr="00697EB0" w:rsidTr="00866F83"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F83" w:rsidRPr="00697EB0" w:rsidRDefault="00866F83" w:rsidP="00E467B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F83" w:rsidRPr="00697EB0" w:rsidRDefault="00866F83" w:rsidP="00E467B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866F83" w:rsidRPr="00697EB0" w:rsidTr="00866F83"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F83" w:rsidRPr="00697EB0" w:rsidRDefault="00866F83" w:rsidP="00E467B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F83" w:rsidRPr="00697EB0" w:rsidRDefault="00866F83" w:rsidP="00E467B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</w:tbl>
    <w:p w:rsidR="00866F83" w:rsidRPr="00697EB0" w:rsidRDefault="00866F83" w:rsidP="00866F8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Тренировочный вариант без ответов:</w:t>
      </w:r>
    </w:p>
    <w:tbl>
      <w:tblPr>
        <w:tblW w:w="10632" w:type="dxa"/>
        <w:tblInd w:w="-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32"/>
        <w:gridCol w:w="262"/>
        <w:gridCol w:w="1859"/>
        <w:gridCol w:w="738"/>
        <w:gridCol w:w="261"/>
        <w:gridCol w:w="4180"/>
      </w:tblGrid>
      <w:tr w:rsidR="00866F83" w:rsidRPr="00697EB0" w:rsidTr="00866F83">
        <w:trPr>
          <w:trHeight w:val="329"/>
        </w:trPr>
        <w:tc>
          <w:tcPr>
            <w:tcW w:w="10632" w:type="dxa"/>
            <w:gridSpan w:val="6"/>
          </w:tcPr>
          <w:p w:rsidR="00866F83" w:rsidRPr="00697EB0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>Алгебра  Тема «Квадратные уравнения»</w:t>
            </w:r>
          </w:p>
        </w:tc>
      </w:tr>
      <w:tr w:rsidR="00866F83" w:rsidRPr="00697EB0" w:rsidTr="00866F83">
        <w:trPr>
          <w:trHeight w:val="997"/>
        </w:trPr>
        <w:tc>
          <w:tcPr>
            <w:tcW w:w="10632" w:type="dxa"/>
            <w:gridSpan w:val="6"/>
          </w:tcPr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>Квадратное уравнение</w:t>
            </w:r>
            <w:r w:rsidRPr="00697EB0">
              <w:rPr>
                <w:rFonts w:ascii="Times New Roman" w:hAnsi="Times New Roman"/>
                <w:sz w:val="24"/>
                <w:szCs w:val="24"/>
              </w:rPr>
              <w:t xml:space="preserve"> – уравнение  вида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__________________________</w:t>
            </w: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, где </w:t>
            </w:r>
            <w:r>
              <w:rPr>
                <w:rFonts w:ascii="Times New Roman" w:hAnsi="Times New Roman"/>
                <w:b/>
                <w:position w:val="-6"/>
                <w:sz w:val="24"/>
                <w:szCs w:val="24"/>
              </w:rPr>
              <w:t>______________</w:t>
            </w:r>
          </w:p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Неполные квадратные уравнения- </w:t>
            </w:r>
            <w:r w:rsidRPr="00697EB0">
              <w:rPr>
                <w:rFonts w:ascii="Times New Roman" w:hAnsi="Times New Roman"/>
                <w:sz w:val="24"/>
                <w:szCs w:val="24"/>
              </w:rPr>
              <w:t xml:space="preserve">уравнения, в которых </w:t>
            </w:r>
            <w:r>
              <w:rPr>
                <w:rFonts w:ascii="Times New Roman" w:hAnsi="Times New Roman"/>
                <w:sz w:val="24"/>
                <w:szCs w:val="24"/>
              </w:rPr>
              <w:t>___________________________________ _______________________________________________.</w:t>
            </w:r>
          </w:p>
        </w:tc>
      </w:tr>
      <w:tr w:rsidR="00866F83" w:rsidRPr="00697EB0" w:rsidTr="00866F83">
        <w:tc>
          <w:tcPr>
            <w:tcW w:w="10632" w:type="dxa"/>
            <w:gridSpan w:val="6"/>
          </w:tcPr>
          <w:p w:rsidR="00866F83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66F83" w:rsidRPr="00697EB0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>Решение  неполных квадратных уравнений</w:t>
            </w:r>
          </w:p>
        </w:tc>
      </w:tr>
      <w:tr w:rsidR="00866F83" w:rsidRPr="00697EB0" w:rsidTr="00866F83">
        <w:tc>
          <w:tcPr>
            <w:tcW w:w="3332" w:type="dxa"/>
          </w:tcPr>
          <w:p w:rsidR="00866F83" w:rsidRPr="00697EB0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i/>
                <w:sz w:val="24"/>
                <w:szCs w:val="24"/>
              </w:rPr>
              <w:t>b = 0, с = 0</w:t>
            </w:r>
          </w:p>
        </w:tc>
        <w:tc>
          <w:tcPr>
            <w:tcW w:w="2859" w:type="dxa"/>
            <w:gridSpan w:val="3"/>
          </w:tcPr>
          <w:p w:rsidR="00866F83" w:rsidRPr="00697EB0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i/>
                <w:sz w:val="24"/>
                <w:szCs w:val="24"/>
              </w:rPr>
              <w:t>b ≠ 0, с = 0</w:t>
            </w:r>
          </w:p>
        </w:tc>
        <w:tc>
          <w:tcPr>
            <w:tcW w:w="4441" w:type="dxa"/>
            <w:gridSpan w:val="2"/>
          </w:tcPr>
          <w:p w:rsidR="00866F83" w:rsidRPr="00697EB0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i/>
                <w:sz w:val="24"/>
                <w:szCs w:val="24"/>
              </w:rPr>
              <w:t>b = 0, с ≠ 0</w:t>
            </w:r>
          </w:p>
        </w:tc>
      </w:tr>
      <w:tr w:rsidR="00866F83" w:rsidRPr="00697EB0" w:rsidTr="00866F83">
        <w:tc>
          <w:tcPr>
            <w:tcW w:w="3332" w:type="dxa"/>
          </w:tcPr>
          <w:p w:rsidR="00866F83" w:rsidRPr="00697EB0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a</w:t>
            </w:r>
            <w:r w:rsidRPr="00697EB0">
              <w:rPr>
                <w:rFonts w:ascii="Times New Roman" w:hAnsi="Times New Roman"/>
                <w:b/>
                <w:i/>
                <w:sz w:val="24"/>
                <w:szCs w:val="24"/>
              </w:rPr>
              <w:t>x² = 0</w:t>
            </w:r>
          </w:p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>Решение:</w:t>
            </w:r>
          </w:p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2859" w:type="dxa"/>
            <w:gridSpan w:val="3"/>
          </w:tcPr>
          <w:p w:rsidR="00866F83" w:rsidRPr="00697EB0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a</w:t>
            </w:r>
            <w:r w:rsidRPr="00697EB0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x² + </w:t>
            </w:r>
            <w:proofErr w:type="spellStart"/>
            <w:r w:rsidRPr="00697EB0">
              <w:rPr>
                <w:rFonts w:ascii="Times New Roman" w:hAnsi="Times New Roman"/>
                <w:b/>
                <w:i/>
                <w:sz w:val="24"/>
                <w:szCs w:val="24"/>
              </w:rPr>
              <w:t>bx</w:t>
            </w:r>
            <w:proofErr w:type="spellEnd"/>
            <w:r w:rsidRPr="00697EB0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= 0</w:t>
            </w:r>
          </w:p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>Решение:</w:t>
            </w:r>
          </w:p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441" w:type="dxa"/>
            <w:gridSpan w:val="2"/>
          </w:tcPr>
          <w:p w:rsidR="00866F83" w:rsidRPr="00697EB0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a</w:t>
            </w:r>
            <w:r w:rsidRPr="00697EB0">
              <w:rPr>
                <w:rFonts w:ascii="Times New Roman" w:hAnsi="Times New Roman"/>
                <w:b/>
                <w:i/>
                <w:sz w:val="24"/>
                <w:szCs w:val="24"/>
              </w:rPr>
              <w:t>x² + с = 0</w:t>
            </w:r>
          </w:p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>Решение:</w:t>
            </w:r>
          </w:p>
          <w:p w:rsidR="00866F83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66F83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66F83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66F83" w:rsidRPr="00697EB0" w:rsidTr="00866F83">
        <w:tc>
          <w:tcPr>
            <w:tcW w:w="10632" w:type="dxa"/>
            <w:gridSpan w:val="6"/>
          </w:tcPr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Полное квадратное уравнение – </w:t>
            </w:r>
            <w:r w:rsidRPr="00697EB0">
              <w:rPr>
                <w:rFonts w:ascii="Times New Roman" w:hAnsi="Times New Roman"/>
                <w:sz w:val="24"/>
                <w:szCs w:val="24"/>
              </w:rPr>
              <w:t>уравнение вида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___________________________________________</w:t>
            </w:r>
          </w:p>
        </w:tc>
      </w:tr>
      <w:tr w:rsidR="00866F83" w:rsidRPr="00697EB0" w:rsidTr="00866F83">
        <w:trPr>
          <w:trHeight w:val="356"/>
        </w:trPr>
        <w:tc>
          <w:tcPr>
            <w:tcW w:w="10632" w:type="dxa"/>
            <w:gridSpan w:val="6"/>
          </w:tcPr>
          <w:p w:rsidR="00866F83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66F83" w:rsidRPr="00697EB0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Дискриминант  _____________________________________</w:t>
            </w:r>
          </w:p>
        </w:tc>
      </w:tr>
      <w:tr w:rsidR="00866F83" w:rsidRPr="00697EB0" w:rsidTr="00866F83">
        <w:tc>
          <w:tcPr>
            <w:tcW w:w="3594" w:type="dxa"/>
            <w:gridSpan w:val="2"/>
          </w:tcPr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>Если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 xml:space="preserve">  D</m:t>
              </m:r>
              <m:r>
                <w:rPr>
                  <w:rFonts w:ascii="Cambria Math" w:hAnsi="Cambria Math"/>
                  <w:sz w:val="24"/>
                  <w:szCs w:val="24"/>
                </w:rPr>
                <m:t>&lt;0</m:t>
              </m:r>
            </m:oMath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,  то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____________________________</w:t>
            </w:r>
          </w:p>
        </w:tc>
        <w:tc>
          <w:tcPr>
            <w:tcW w:w="2858" w:type="dxa"/>
            <w:gridSpan w:val="3"/>
          </w:tcPr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Если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  <w:lang w:val="en-US"/>
                </w:rPr>
                <m:t>D=0</m:t>
              </m:r>
            </m:oMath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,  то </w:t>
            </w:r>
            <w:r>
              <w:rPr>
                <w:rFonts w:ascii="Times New Roman" w:hAnsi="Times New Roman"/>
                <w:b/>
                <w:position w:val="-24"/>
                <w:sz w:val="24"/>
                <w:szCs w:val="24"/>
              </w:rPr>
              <w:t>______________________</w:t>
            </w:r>
          </w:p>
        </w:tc>
        <w:tc>
          <w:tcPr>
            <w:tcW w:w="4180" w:type="dxa"/>
          </w:tcPr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>Если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 xml:space="preserve">  D&gt;0</m:t>
              </m:r>
            </m:oMath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,  то  </w:t>
            </w:r>
            <w:r w:rsidRPr="00697EB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position w:val="-24"/>
                <w:sz w:val="24"/>
                <w:szCs w:val="24"/>
              </w:rPr>
              <w:t>________________________________</w:t>
            </w:r>
          </w:p>
        </w:tc>
      </w:tr>
      <w:tr w:rsidR="00866F83" w:rsidRPr="00697EB0" w:rsidTr="00866F83">
        <w:tc>
          <w:tcPr>
            <w:tcW w:w="10632" w:type="dxa"/>
            <w:gridSpan w:val="6"/>
          </w:tcPr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 Приведенное квадратное уравнение</w:t>
            </w:r>
            <w:r w:rsidRPr="00697EB0">
              <w:rPr>
                <w:rFonts w:ascii="Times New Roman" w:hAnsi="Times New Roman"/>
                <w:sz w:val="24"/>
                <w:szCs w:val="24"/>
              </w:rPr>
              <w:t xml:space="preserve"> – уравнение, старший коэффициент  которого равен </w:t>
            </w:r>
            <w:r>
              <w:rPr>
                <w:rFonts w:ascii="Times New Roman" w:hAnsi="Times New Roman"/>
                <w:sz w:val="24"/>
                <w:szCs w:val="24"/>
              </w:rPr>
              <w:t>____</w:t>
            </w:r>
            <w:r w:rsidRPr="00697EB0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866F83" w:rsidRPr="00697EB0" w:rsidRDefault="00866F83" w:rsidP="00E467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____________________________________________________</w:t>
            </w:r>
          </w:p>
        </w:tc>
      </w:tr>
      <w:tr w:rsidR="00866F83" w:rsidRPr="00697EB0" w:rsidTr="00866F83">
        <w:tc>
          <w:tcPr>
            <w:tcW w:w="5453" w:type="dxa"/>
            <w:gridSpan w:val="3"/>
          </w:tcPr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Теорема Виета для приведенного квадратного уравнения       </w:t>
            </w:r>
            <w:r>
              <w:rPr>
                <w:rFonts w:ascii="Times New Roman" w:hAnsi="Times New Roman"/>
                <w:b/>
                <w:position w:val="-10"/>
                <w:sz w:val="24"/>
                <w:szCs w:val="24"/>
              </w:rPr>
              <w:t>_________________________</w:t>
            </w:r>
          </w:p>
        </w:tc>
        <w:tc>
          <w:tcPr>
            <w:tcW w:w="5179" w:type="dxa"/>
            <w:gridSpan w:val="3"/>
          </w:tcPr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position w:val="-30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position w:val="-30"/>
                <w:sz w:val="24"/>
                <w:szCs w:val="24"/>
              </w:rPr>
              <w:t xml:space="preserve">Если </w:t>
            </w:r>
            <w:r w:rsidRPr="00697EB0">
              <w:rPr>
                <w:rFonts w:ascii="Times New Roman" w:hAnsi="Times New Roman"/>
                <w:b/>
                <w:i/>
                <w:position w:val="-30"/>
                <w:sz w:val="24"/>
                <w:szCs w:val="24"/>
              </w:rPr>
              <w:t xml:space="preserve"> </w:t>
            </w:r>
            <w:r w:rsidRPr="00697EB0">
              <w:rPr>
                <w:rFonts w:ascii="Times New Roman" w:hAnsi="Times New Roman"/>
                <w:b/>
                <w:i/>
                <w:position w:val="-30"/>
                <w:sz w:val="24"/>
                <w:szCs w:val="24"/>
                <w:lang w:val="en-US"/>
              </w:rPr>
              <w:t>x</w:t>
            </w:r>
            <w:r w:rsidRPr="00697EB0">
              <w:rPr>
                <w:rFonts w:ascii="Times New Roman" w:hAnsi="Times New Roman"/>
                <w:b/>
                <w:i/>
                <w:position w:val="-30"/>
                <w:sz w:val="24"/>
                <w:szCs w:val="24"/>
                <w:vertAlign w:val="subscript"/>
              </w:rPr>
              <w:t>1</w:t>
            </w:r>
            <w:r w:rsidRPr="00697EB0">
              <w:rPr>
                <w:rFonts w:ascii="Times New Roman" w:hAnsi="Times New Roman"/>
                <w:b/>
                <w:position w:val="-30"/>
                <w:sz w:val="24"/>
                <w:szCs w:val="24"/>
                <w:vertAlign w:val="subscript"/>
              </w:rPr>
              <w:t xml:space="preserve"> </w:t>
            </w:r>
            <w:r w:rsidRPr="00697EB0">
              <w:rPr>
                <w:rFonts w:ascii="Times New Roman" w:hAnsi="Times New Roman"/>
                <w:b/>
                <w:position w:val="-30"/>
                <w:sz w:val="24"/>
                <w:szCs w:val="24"/>
              </w:rPr>
              <w:t xml:space="preserve"> и </w:t>
            </w:r>
            <w:r w:rsidRPr="00697EB0">
              <w:rPr>
                <w:rFonts w:ascii="Times New Roman" w:hAnsi="Times New Roman"/>
                <w:b/>
                <w:i/>
                <w:position w:val="-30"/>
                <w:sz w:val="24"/>
                <w:szCs w:val="24"/>
                <w:lang w:val="en-US"/>
              </w:rPr>
              <w:t>x</w:t>
            </w:r>
            <w:r w:rsidRPr="00697EB0">
              <w:rPr>
                <w:rFonts w:ascii="Times New Roman" w:hAnsi="Times New Roman"/>
                <w:b/>
                <w:i/>
                <w:position w:val="-30"/>
                <w:sz w:val="24"/>
                <w:szCs w:val="24"/>
                <w:vertAlign w:val="subscript"/>
              </w:rPr>
              <w:t xml:space="preserve">2 </w:t>
            </w:r>
            <w:r w:rsidRPr="00697EB0">
              <w:rPr>
                <w:rFonts w:ascii="Times New Roman" w:hAnsi="Times New Roman"/>
                <w:b/>
                <w:position w:val="-30"/>
                <w:sz w:val="24"/>
                <w:szCs w:val="24"/>
                <w:vertAlign w:val="subscript"/>
              </w:rPr>
              <w:t xml:space="preserve"> </w:t>
            </w:r>
            <w:r w:rsidRPr="00697EB0">
              <w:rPr>
                <w:rFonts w:ascii="Times New Roman" w:hAnsi="Times New Roman"/>
                <w:b/>
                <w:position w:val="-30"/>
                <w:sz w:val="24"/>
                <w:szCs w:val="24"/>
              </w:rPr>
              <w:t xml:space="preserve">-  корни уравнения, то  </w:t>
            </w:r>
          </w:p>
          <w:p w:rsidR="00866F83" w:rsidRDefault="00866F83" w:rsidP="00E467B3">
            <w:pPr>
              <w:spacing w:after="0"/>
              <w:rPr>
                <w:rFonts w:ascii="Times New Roman" w:hAnsi="Times New Roman"/>
                <w:b/>
                <w:position w:val="-3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noProof/>
                <w:position w:val="-30"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36A3207" wp14:editId="1C0DDF75">
                      <wp:simplePos x="0" y="0"/>
                      <wp:positionH relativeFrom="column">
                        <wp:posOffset>387350</wp:posOffset>
                      </wp:positionH>
                      <wp:positionV relativeFrom="paragraph">
                        <wp:posOffset>22860</wp:posOffset>
                      </wp:positionV>
                      <wp:extent cx="90805" cy="371475"/>
                      <wp:effectExtent l="0" t="0" r="23495" b="28575"/>
                      <wp:wrapNone/>
                      <wp:docPr id="3" name="AutoShap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0805" cy="371475"/>
                              </a:xfrm>
                              <a:prstGeom prst="leftBrace">
                                <a:avLst>
                                  <a:gd name="adj1" fmla="val 34091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25" o:spid="_x0000_s1026" type="#_x0000_t87" style="position:absolute;margin-left:30.5pt;margin-top:1.8pt;width:7.15pt;height:29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"/>
                  </w:pict>
                </mc:Fallback>
              </mc:AlternateContent>
            </w:r>
            <w:r w:rsidRPr="00697EB0">
              <w:rPr>
                <w:rFonts w:ascii="Times New Roman" w:hAnsi="Times New Roman"/>
                <w:b/>
                <w:position w:val="-30"/>
                <w:sz w:val="24"/>
                <w:szCs w:val="24"/>
              </w:rPr>
              <w:t xml:space="preserve">              </w:t>
            </w:r>
            <w:r>
              <w:rPr>
                <w:rFonts w:ascii="Times New Roman" w:hAnsi="Times New Roman"/>
                <w:b/>
                <w:position w:val="-30"/>
                <w:sz w:val="24"/>
                <w:szCs w:val="24"/>
              </w:rPr>
              <w:t>_____________________</w:t>
            </w:r>
          </w:p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position w:val="-3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position w:val="-30"/>
                <w:sz w:val="24"/>
                <w:szCs w:val="24"/>
              </w:rPr>
              <w:t xml:space="preserve">              _____________________</w:t>
            </w:r>
          </w:p>
        </w:tc>
      </w:tr>
      <w:tr w:rsidR="00866F83" w:rsidRPr="00697EB0" w:rsidTr="00866F83">
        <w:tc>
          <w:tcPr>
            <w:tcW w:w="10632" w:type="dxa"/>
            <w:gridSpan w:val="6"/>
          </w:tcPr>
          <w:p w:rsidR="00866F83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66F83" w:rsidRPr="00697EB0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>Разложение на множители квадратного трехчлена</w:t>
            </w:r>
          </w:p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 Если  </w:t>
            </w:r>
            <w:r w:rsidRPr="00697EB0">
              <w:rPr>
                <w:rFonts w:ascii="Times New Roman" w:hAnsi="Times New Roman"/>
                <w:b/>
                <w:position w:val="-28"/>
                <w:sz w:val="24"/>
                <w:szCs w:val="24"/>
              </w:rPr>
              <w:object w:dxaOrig="920" w:dyaOrig="520">
                <v:shape id="_x0000_i1038" type="#_x0000_t75" style="width:45.75pt;height:26.25pt" o:ole="">
                  <v:imagedata r:id="rId26" o:title=""/>
                </v:shape>
                <o:OLEObject Type="Embed" ProgID="Equation.3" ShapeID="_x0000_i1038" DrawAspect="Content" ObjectID="_1582661601" r:id="rId32"/>
              </w:object>
            </w: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 корни  уравнения  </w:t>
            </w:r>
            <w:r w:rsidRPr="00697EB0">
              <w:rPr>
                <w:rFonts w:ascii="Times New Roman" w:hAnsi="Times New Roman"/>
                <w:b/>
                <w:position w:val="-6"/>
                <w:sz w:val="24"/>
                <w:szCs w:val="24"/>
              </w:rPr>
              <w:object w:dxaOrig="1560" w:dyaOrig="320">
                <v:shape id="_x0000_i1039" type="#_x0000_t75" style="width:81pt;height:16.5pt" o:ole="">
                  <v:imagedata r:id="rId6" o:title=""/>
                </v:shape>
                <o:OLEObject Type="Embed" ProgID="Equation.3" ShapeID="_x0000_i1039" DrawAspect="Content" ObjectID="_1582661602" r:id="rId33"/>
              </w:object>
            </w: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>,  то</w:t>
            </w:r>
            <w:r>
              <w:rPr>
                <w:rFonts w:ascii="Times New Roman" w:hAnsi="Times New Roman"/>
                <w:b/>
                <w:position w:val="-10"/>
                <w:sz w:val="24"/>
                <w:szCs w:val="24"/>
              </w:rPr>
              <w:t xml:space="preserve"> _____________________________________</w:t>
            </w: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                    </w:t>
            </w:r>
          </w:p>
        </w:tc>
      </w:tr>
      <w:tr w:rsidR="00866F83" w:rsidRPr="00697EB0" w:rsidTr="00866F83">
        <w:tc>
          <w:tcPr>
            <w:tcW w:w="10632" w:type="dxa"/>
            <w:gridSpan w:val="6"/>
          </w:tcPr>
          <w:p w:rsidR="00866F83" w:rsidRPr="00697EB0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>Тема «Дробно-рациональные уравнения»</w:t>
            </w:r>
          </w:p>
        </w:tc>
      </w:tr>
      <w:tr w:rsidR="00866F83" w:rsidRPr="00697EB0" w:rsidTr="00866F83">
        <w:tc>
          <w:tcPr>
            <w:tcW w:w="10632" w:type="dxa"/>
            <w:gridSpan w:val="6"/>
          </w:tcPr>
          <w:p w:rsidR="00866F83" w:rsidRPr="00697EB0" w:rsidRDefault="00866F83" w:rsidP="00E467B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Cs/>
                <w:sz w:val="24"/>
                <w:szCs w:val="24"/>
              </w:rPr>
              <w:t>Рациональное уравнение, в котором левая или правая части являются дробными выражениями, называется</w:t>
            </w:r>
            <w:r w:rsidRPr="00697EB0">
              <w:rPr>
                <w:rFonts w:ascii="Times New Roman" w:hAnsi="Times New Roman"/>
                <w:b/>
                <w:bCs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__________________________</w:t>
            </w:r>
            <w:r w:rsidRPr="00697EB0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866F83" w:rsidRPr="00697EB0" w:rsidTr="00866F83">
        <w:tc>
          <w:tcPr>
            <w:tcW w:w="10632" w:type="dxa"/>
            <w:gridSpan w:val="6"/>
          </w:tcPr>
          <w:p w:rsidR="00866F83" w:rsidRPr="00697EB0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bCs/>
                <w:sz w:val="24"/>
                <w:szCs w:val="24"/>
              </w:rPr>
              <w:t>Алгоритм решения дробных рациональных уравнений</w:t>
            </w:r>
          </w:p>
          <w:p w:rsidR="00866F83" w:rsidRDefault="00866F83" w:rsidP="00E467B3">
            <w:pPr>
              <w:pStyle w:val="a3"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1)</w:t>
            </w:r>
          </w:p>
          <w:p w:rsidR="00866F83" w:rsidRDefault="00866F83" w:rsidP="00E467B3">
            <w:pPr>
              <w:pStyle w:val="a3"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2)</w:t>
            </w:r>
          </w:p>
          <w:p w:rsidR="00866F83" w:rsidRDefault="00866F83" w:rsidP="00E467B3">
            <w:pPr>
              <w:pStyle w:val="a3"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66F83" w:rsidRDefault="00866F83" w:rsidP="00E467B3">
            <w:pPr>
              <w:pStyle w:val="a3"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3)</w:t>
            </w:r>
          </w:p>
          <w:p w:rsidR="00866F83" w:rsidRDefault="00866F83" w:rsidP="00E467B3">
            <w:pPr>
              <w:pStyle w:val="a3"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66F83" w:rsidRDefault="00866F83" w:rsidP="00E467B3">
            <w:pPr>
              <w:pStyle w:val="a3"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4)</w:t>
            </w:r>
          </w:p>
          <w:p w:rsidR="00866F83" w:rsidRDefault="00866F83" w:rsidP="00E467B3">
            <w:pPr>
              <w:pStyle w:val="a3"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5)</w:t>
            </w:r>
          </w:p>
          <w:p w:rsidR="00866F83" w:rsidRDefault="00866F83" w:rsidP="00E467B3">
            <w:pPr>
              <w:pStyle w:val="a3"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6)</w:t>
            </w:r>
          </w:p>
          <w:p w:rsidR="00866F83" w:rsidRPr="00344B69" w:rsidRDefault="00866F83" w:rsidP="00E467B3">
            <w:pPr>
              <w:pStyle w:val="a3"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6F039B" w:rsidRDefault="00866F83"/>
    <w:tbl>
      <w:tblPr>
        <w:tblW w:w="10632" w:type="dxa"/>
        <w:tblInd w:w="-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632"/>
      </w:tblGrid>
      <w:tr w:rsidR="00866F83" w:rsidRPr="00697EB0" w:rsidTr="00866F83">
        <w:tc>
          <w:tcPr>
            <w:tcW w:w="10632" w:type="dxa"/>
          </w:tcPr>
          <w:p w:rsidR="00866F83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866F83" w:rsidRPr="00697EB0" w:rsidRDefault="00866F83" w:rsidP="00E467B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Геометрия  Тема «Подобные треугольники»</w:t>
            </w:r>
          </w:p>
        </w:tc>
      </w:tr>
      <w:tr w:rsidR="00866F83" w:rsidRPr="00697EB0" w:rsidTr="00866F83">
        <w:tc>
          <w:tcPr>
            <w:tcW w:w="10632" w:type="dxa"/>
          </w:tcPr>
          <w:p w:rsidR="00866F83" w:rsidRPr="006C2E3E" w:rsidRDefault="00866F83" w:rsidP="00866F83">
            <w:pPr>
              <w:pStyle w:val="a3"/>
              <w:widowControl w:val="0"/>
              <w:numPr>
                <w:ilvl w:val="0"/>
                <w:numId w:val="2"/>
              </w:numPr>
              <w:tabs>
                <w:tab w:val="left" w:pos="284"/>
              </w:tabs>
              <w:suppressAutoHyphens/>
              <w:spacing w:after="0" w:line="240" w:lineRule="auto"/>
              <w:ind w:left="0" w:firstLine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Треугольники называются подобными, если 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____________________________________________ _________________________________________________________________</w:t>
            </w:r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</w:p>
          <w:p w:rsidR="00866F83" w:rsidRPr="001D1AF5" w:rsidRDefault="00866F83" w:rsidP="00866F83">
            <w:pPr>
              <w:pStyle w:val="a4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E3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Отношение периметров подобных треугольников равно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_______________</w:t>
            </w:r>
            <w:r w:rsidRPr="006C2E3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подобия</w:t>
            </w:r>
            <w:r w:rsidRPr="001D1A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отношение </w:t>
            </w:r>
            <w:r w:rsidRPr="006C2E3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площадей -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________________________________________</w:t>
            </w:r>
            <w:r w:rsidRPr="006C2E3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подобия</w:t>
            </w:r>
            <w:r w:rsidRPr="001D1AF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866F83" w:rsidRPr="006C2E3E" w:rsidRDefault="00866F83" w:rsidP="00866F83">
            <w:pPr>
              <w:pStyle w:val="a4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6C2E3E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 xml:space="preserve">Признаки подобия треугольников: </w:t>
            </w:r>
          </w:p>
          <w:p w:rsidR="00866F83" w:rsidRPr="006C2E3E" w:rsidRDefault="00866F83" w:rsidP="00E467B3">
            <w:pPr>
              <w:pStyle w:val="a4"/>
              <w:tabs>
                <w:tab w:val="left" w:pos="284"/>
              </w:tabs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1D1AF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).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Если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_______________________________________________________________________________ ___________________________________________________,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то такие треуг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ольники подобны.</w:t>
            </w:r>
          </w:p>
          <w:p w:rsidR="00866F83" w:rsidRPr="006C2E3E" w:rsidRDefault="00866F83" w:rsidP="00E467B3">
            <w:pPr>
              <w:pStyle w:val="a4"/>
              <w:tabs>
                <w:tab w:val="left" w:pos="284"/>
              </w:tabs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2). Если 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_______________________________________________________________________________ ___________________________________________________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, то такие треугольники подобны.</w:t>
            </w:r>
          </w:p>
          <w:p w:rsidR="00866F83" w:rsidRPr="006C2E3E" w:rsidRDefault="00866F83" w:rsidP="00E467B3">
            <w:pPr>
              <w:pStyle w:val="a4"/>
              <w:tabs>
                <w:tab w:val="left" w:pos="284"/>
              </w:tabs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3). Если 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______________________________________________________________________________ ________________________________________________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, то такие треугольники подобны.</w:t>
            </w:r>
          </w:p>
          <w:p w:rsidR="00866F83" w:rsidRPr="006C2E3E" w:rsidRDefault="00866F83" w:rsidP="00866F83">
            <w:pPr>
              <w:pStyle w:val="a4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Средняя линия треугольника 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_________________________________________________________</w:t>
            </w:r>
          </w:p>
          <w:p w:rsidR="00866F83" w:rsidRPr="006C2E3E" w:rsidRDefault="00866F83" w:rsidP="00866F83">
            <w:pPr>
              <w:pStyle w:val="a4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Медианы треугольника пересекаются 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_____________________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и делятся в отношение 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________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, считая от вершины.</w:t>
            </w:r>
          </w:p>
          <w:p w:rsidR="00866F83" w:rsidRDefault="00866F83" w:rsidP="00E467B3">
            <w:pPr>
              <w:pStyle w:val="a4"/>
              <w:tabs>
                <w:tab w:val="left" w:pos="284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66F83" w:rsidRPr="006C2E3E" w:rsidRDefault="00866F83" w:rsidP="00E467B3">
            <w:pPr>
              <w:pStyle w:val="a4"/>
              <w:tabs>
                <w:tab w:val="left" w:pos="284"/>
              </w:tabs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Синусом</w:t>
            </w:r>
            <w:r w:rsidRPr="00B033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острого угла  прямоугольного треугольника называется  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___________________________ ______________________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.</w:t>
            </w:r>
            <w:proofErr w:type="gramStart"/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________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),</w:t>
            </w:r>
          </w:p>
          <w:p w:rsidR="00866F83" w:rsidRPr="006C2E3E" w:rsidRDefault="00866F83" w:rsidP="00E467B3">
            <w:pPr>
              <w:pStyle w:val="a4"/>
              <w:tabs>
                <w:tab w:val="left" w:pos="284"/>
              </w:tabs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. Косинусом</w:t>
            </w:r>
            <w:r w:rsidRPr="00B033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острого угла  прямоугольного треугольника называется  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_________________________ ______________________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. (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________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)</w:t>
            </w:r>
          </w:p>
          <w:p w:rsidR="00866F83" w:rsidRDefault="00866F83" w:rsidP="00E467B3">
            <w:pPr>
              <w:pStyle w:val="a4"/>
              <w:tabs>
                <w:tab w:val="left" w:pos="284"/>
              </w:tabs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 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Тангенсом</w:t>
            </w:r>
            <w:r w:rsidRPr="00B033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острого угла  прямоугольного треугольника называется  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_________________________ ______________________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.</w:t>
            </w:r>
            <w:proofErr w:type="gramStart"/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(</w:t>
            </w:r>
            <w:r w:rsidRPr="006C2E3E">
              <w:rPr>
                <w:b/>
                <w:i/>
              </w:rPr>
              <w:t xml:space="preserve"> </w:t>
            </w:r>
            <w:proofErr w:type="gram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________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). </w:t>
            </w:r>
          </w:p>
          <w:p w:rsidR="00866F83" w:rsidRDefault="00866F83" w:rsidP="00E467B3">
            <w:pPr>
              <w:pStyle w:val="a4"/>
              <w:tabs>
                <w:tab w:val="left" w:pos="284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Тангенс угла равен отношению 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__________________________________________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этого угла.</w:t>
            </w:r>
          </w:p>
          <w:p w:rsidR="00866F83" w:rsidRDefault="00866F83" w:rsidP="00E467B3">
            <w:pPr>
              <w:pStyle w:val="a4"/>
              <w:tabs>
                <w:tab w:val="left" w:pos="284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3360" behindDoc="1" locked="0" layoutInCell="1" allowOverlap="1" wp14:anchorId="75D2F881" wp14:editId="399457DD">
                  <wp:simplePos x="0" y="0"/>
                  <wp:positionH relativeFrom="column">
                    <wp:posOffset>3943350</wp:posOffset>
                  </wp:positionH>
                  <wp:positionV relativeFrom="paragraph">
                    <wp:posOffset>783590</wp:posOffset>
                  </wp:positionV>
                  <wp:extent cx="2598420" cy="1581150"/>
                  <wp:effectExtent l="0" t="0" r="0" b="0"/>
                  <wp:wrapTight wrapText="bothSides">
                    <wp:wrapPolygon edited="0">
                      <wp:start x="0" y="0"/>
                      <wp:lineTo x="0" y="21340"/>
                      <wp:lineTo x="21378" y="21340"/>
                      <wp:lineTo x="21378" y="0"/>
                      <wp:lineTo x="0" y="0"/>
                    </wp:wrapPolygon>
                  </wp:wrapTight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8420" cy="1581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 Е</w:t>
            </w:r>
            <w:r w:rsidRPr="00B033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сли острый угол одного прямоугольного треугольника равен острому углу другого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B033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рямоугольного  треугольника, то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 _____________________________________________________________</w:t>
            </w:r>
            <w:r w:rsidRPr="00B033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866F83" w:rsidRPr="006C2E3E" w:rsidRDefault="00866F83" w:rsidP="00E467B3">
            <w:pPr>
              <w:pStyle w:val="a4"/>
              <w:tabs>
                <w:tab w:val="left" w:pos="284"/>
              </w:tabs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AFB7B73" wp14:editId="6CBBAD29">
                      <wp:simplePos x="0" y="0"/>
                      <wp:positionH relativeFrom="column">
                        <wp:posOffset>5895975</wp:posOffset>
                      </wp:positionH>
                      <wp:positionV relativeFrom="paragraph">
                        <wp:posOffset>1405890</wp:posOffset>
                      </wp:positionV>
                      <wp:extent cx="542925" cy="371475"/>
                      <wp:effectExtent l="0" t="0" r="9525" b="9525"/>
                      <wp:wrapNone/>
                      <wp:docPr id="14" name="Прямоугольник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42925" cy="3714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Прямоугольник 14" o:spid="_x0000_s1026" style="position:absolute;margin-left:464.25pt;margin-top:110.7pt;width:42.75pt;height:29.2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" fillcolor="white [3212]" stroked="f" strokeweight="2pt"/>
                  </w:pict>
                </mc:Fallback>
              </mc:AlternateContent>
            </w: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6EEFB8C" wp14:editId="49351B3A">
                      <wp:simplePos x="0" y="0"/>
                      <wp:positionH relativeFrom="column">
                        <wp:posOffset>5895975</wp:posOffset>
                      </wp:positionH>
                      <wp:positionV relativeFrom="paragraph">
                        <wp:posOffset>977265</wp:posOffset>
                      </wp:positionV>
                      <wp:extent cx="542925" cy="371475"/>
                      <wp:effectExtent l="0" t="0" r="9525" b="9525"/>
                      <wp:wrapNone/>
                      <wp:docPr id="13" name="Прямоугольник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42925" cy="3714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Прямоугольник 13" o:spid="_x0000_s1026" style="position:absolute;margin-left:464.25pt;margin-top:76.95pt;width:42.75pt;height:29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" fillcolor="white [3212]" stroked="f" strokeweight="2pt"/>
                  </w:pict>
                </mc:Fallback>
              </mc:AlternateContent>
            </w: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562532B" wp14:editId="781D5CF4">
                      <wp:simplePos x="0" y="0"/>
                      <wp:positionH relativeFrom="column">
                        <wp:posOffset>5314950</wp:posOffset>
                      </wp:positionH>
                      <wp:positionV relativeFrom="paragraph">
                        <wp:posOffset>1405890</wp:posOffset>
                      </wp:positionV>
                      <wp:extent cx="542925" cy="371475"/>
                      <wp:effectExtent l="0" t="0" r="9525" b="9525"/>
                      <wp:wrapNone/>
                      <wp:docPr id="12" name="Прямоугольник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42925" cy="3714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Прямоугольник 12" o:spid="_x0000_s1026" style="position:absolute;margin-left:418.5pt;margin-top:110.7pt;width:42.75pt;height:29.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" fillcolor="white [3212]" stroked="f" strokeweight="2pt"/>
                  </w:pict>
                </mc:Fallback>
              </mc:AlternateContent>
            </w: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983EFA9" wp14:editId="758DD2F9">
                      <wp:simplePos x="0" y="0"/>
                      <wp:positionH relativeFrom="column">
                        <wp:posOffset>5295900</wp:posOffset>
                      </wp:positionH>
                      <wp:positionV relativeFrom="paragraph">
                        <wp:posOffset>977265</wp:posOffset>
                      </wp:positionV>
                      <wp:extent cx="542925" cy="371475"/>
                      <wp:effectExtent l="0" t="0" r="9525" b="9525"/>
                      <wp:wrapNone/>
                      <wp:docPr id="11" name="Прямоугольник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42925" cy="3714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Прямоугольник 11" o:spid="_x0000_s1026" style="position:absolute;margin-left:417pt;margin-top:76.95pt;width:42.75pt;height:29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" fillcolor="white [3212]" stroked="f" strokeweight="2pt"/>
                  </w:pict>
                </mc:Fallback>
              </mc:AlternateContent>
            </w: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CE39D95" wp14:editId="2321322D">
                      <wp:simplePos x="0" y="0"/>
                      <wp:positionH relativeFrom="column">
                        <wp:posOffset>4686300</wp:posOffset>
                      </wp:positionH>
                      <wp:positionV relativeFrom="paragraph">
                        <wp:posOffset>1405890</wp:posOffset>
                      </wp:positionV>
                      <wp:extent cx="542925" cy="371475"/>
                      <wp:effectExtent l="0" t="0" r="9525" b="9525"/>
                      <wp:wrapNone/>
                      <wp:docPr id="10" name="Прямоугольник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42925" cy="3714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Прямоугольник 10" o:spid="_x0000_s1026" style="position:absolute;margin-left:369pt;margin-top:110.7pt;width:42.75pt;height:29.2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" fillcolor="white [3212]" stroked="f" strokeweight="2pt"/>
                  </w:pict>
                </mc:Fallback>
              </mc:AlternateContent>
            </w: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B8EA20B" wp14:editId="39EB5497">
                      <wp:simplePos x="0" y="0"/>
                      <wp:positionH relativeFrom="column">
                        <wp:posOffset>4686300</wp:posOffset>
                      </wp:positionH>
                      <wp:positionV relativeFrom="paragraph">
                        <wp:posOffset>977265</wp:posOffset>
                      </wp:positionV>
                      <wp:extent cx="542925" cy="371475"/>
                      <wp:effectExtent l="0" t="0" r="9525" b="9525"/>
                      <wp:wrapNone/>
                      <wp:docPr id="9" name="Прямоугольник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42925" cy="3714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Прямоугольник 9" o:spid="_x0000_s1026" style="position:absolute;margin-left:369pt;margin-top:76.95pt;width:42.75pt;height:29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" fillcolor="white [3212]" stroked="f" strokeweight="2pt"/>
                  </w:pict>
                </mc:Fallback>
              </mc:AlternateContent>
            </w: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4190178" wp14:editId="1E5A1F8E">
                      <wp:simplePos x="0" y="0"/>
                      <wp:positionH relativeFrom="column">
                        <wp:posOffset>5295900</wp:posOffset>
                      </wp:positionH>
                      <wp:positionV relativeFrom="paragraph">
                        <wp:posOffset>548640</wp:posOffset>
                      </wp:positionV>
                      <wp:extent cx="542925" cy="371475"/>
                      <wp:effectExtent l="0" t="0" r="9525" b="9525"/>
                      <wp:wrapNone/>
                      <wp:docPr id="8" name="Прямоугольник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42925" cy="3714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Прямоугольник 8" o:spid="_x0000_s1026" style="position:absolute;margin-left:417pt;margin-top:43.2pt;width:42.75pt;height:29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" fillcolor="white [3212]" stroked="f" strokeweight="2pt"/>
                  </w:pict>
                </mc:Fallback>
              </mc:AlternateContent>
            </w: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2793E97" wp14:editId="0062DC95">
                      <wp:simplePos x="0" y="0"/>
                      <wp:positionH relativeFrom="column">
                        <wp:posOffset>5895975</wp:posOffset>
                      </wp:positionH>
                      <wp:positionV relativeFrom="paragraph">
                        <wp:posOffset>548640</wp:posOffset>
                      </wp:positionV>
                      <wp:extent cx="542925" cy="371475"/>
                      <wp:effectExtent l="0" t="0" r="9525" b="9525"/>
                      <wp:wrapNone/>
                      <wp:docPr id="7" name="Прямоугольник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42925" cy="3714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Прямоугольник 7" o:spid="_x0000_s1026" style="position:absolute;margin-left:464.25pt;margin-top:43.2pt;width:42.75pt;height:29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" fillcolor="white [3212]" stroked="f" strokeweight="2pt"/>
                  </w:pict>
                </mc:Fallback>
              </mc:AlternateContent>
            </w: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BB4FCAC" wp14:editId="194E3A55">
                      <wp:simplePos x="0" y="0"/>
                      <wp:positionH relativeFrom="column">
                        <wp:posOffset>4686300</wp:posOffset>
                      </wp:positionH>
                      <wp:positionV relativeFrom="paragraph">
                        <wp:posOffset>548640</wp:posOffset>
                      </wp:positionV>
                      <wp:extent cx="542925" cy="371475"/>
                      <wp:effectExtent l="0" t="0" r="9525" b="9525"/>
                      <wp:wrapNone/>
                      <wp:docPr id="5" name="Прямоугольник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42925" cy="3714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Прямоугольник 5" o:spid="_x0000_s1026" style="position:absolute;margin-left:369pt;margin-top:43.2pt;width:42.75pt;height:29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" fillcolor="white [3212]" stroked="f" strokeweight="2pt"/>
                  </w:pict>
                </mc:Fallback>
              </mc:AlternateConten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10. 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Основ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ное тригонометрическое свойство: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____________________________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866F83" w:rsidRPr="00697EB0" w:rsidRDefault="00866F83" w:rsidP="00E467B3">
            <w:pPr>
              <w:pStyle w:val="a4"/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11. </w:t>
            </w:r>
            <w:r w:rsidRPr="006C2E3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Значения синуса, косинуса и тангенса для углов 30°, 45° и 60°</w:t>
            </w:r>
            <w:r w:rsidRPr="00B033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866F83" w:rsidRDefault="00866F83" w:rsidP="00866F83">
      <w:pPr>
        <w:tabs>
          <w:tab w:val="left" w:pos="6855"/>
        </w:tabs>
        <w:rPr>
          <w:rFonts w:ascii="Times New Roman" w:hAnsi="Times New Roman"/>
          <w:sz w:val="24"/>
          <w:szCs w:val="24"/>
        </w:rPr>
      </w:pPr>
    </w:p>
    <w:p w:rsidR="00866F83" w:rsidRDefault="00866F83">
      <w:bookmarkStart w:id="0" w:name="_GoBack"/>
      <w:bookmarkEnd w:id="0"/>
    </w:p>
    <w:sectPr w:rsidR="00866F83" w:rsidSect="00866F83">
      <w:pgSz w:w="11906" w:h="16838"/>
      <w:pgMar w:top="567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741A5E"/>
    <w:multiLevelType w:val="multilevel"/>
    <w:tmpl w:val="364EE0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AE158C5"/>
    <w:multiLevelType w:val="hybridMultilevel"/>
    <w:tmpl w:val="B03C6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089"/>
    <w:rsid w:val="00607089"/>
    <w:rsid w:val="00866F83"/>
    <w:rsid w:val="00C03288"/>
    <w:rsid w:val="00E42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F8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6F83"/>
    <w:pPr>
      <w:ind w:left="720"/>
      <w:contextualSpacing/>
    </w:pPr>
  </w:style>
  <w:style w:type="paragraph" w:styleId="a4">
    <w:name w:val="No Spacing"/>
    <w:uiPriority w:val="1"/>
    <w:qFormat/>
    <w:rsid w:val="00866F83"/>
    <w:pPr>
      <w:spacing w:after="0" w:line="240" w:lineRule="auto"/>
    </w:pPr>
  </w:style>
  <w:style w:type="table" w:styleId="a5">
    <w:name w:val="Table Grid"/>
    <w:basedOn w:val="a1"/>
    <w:uiPriority w:val="59"/>
    <w:rsid w:val="00866F8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866F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66F83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F8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6F83"/>
    <w:pPr>
      <w:ind w:left="720"/>
      <w:contextualSpacing/>
    </w:pPr>
  </w:style>
  <w:style w:type="paragraph" w:styleId="a4">
    <w:name w:val="No Spacing"/>
    <w:uiPriority w:val="1"/>
    <w:qFormat/>
    <w:rsid w:val="00866F83"/>
    <w:pPr>
      <w:spacing w:after="0" w:line="240" w:lineRule="auto"/>
    </w:pPr>
  </w:style>
  <w:style w:type="table" w:styleId="a5">
    <w:name w:val="Table Grid"/>
    <w:basedOn w:val="a1"/>
    <w:uiPriority w:val="59"/>
    <w:rsid w:val="00866F8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866F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66F83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34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5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image" Target="media/image12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oleObject" Target="embeddings/oleObject14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2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3.bin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1082</Words>
  <Characters>6171</Characters>
  <Application>Microsoft Office Word</Application>
  <DocSecurity>0</DocSecurity>
  <Lines>51</Lines>
  <Paragraphs>14</Paragraphs>
  <ScaleCrop>false</ScaleCrop>
  <Company/>
  <LinksUpToDate>false</LinksUpToDate>
  <CharactersWithSpaces>7239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2018-03-15T19:23:00Z</dcterms:created>
  <dcterms:modified xsi:type="dcterms:W3CDTF">2018-03-15T19:26:00Z</dcterms:modified>
</cp:coreProperties>
</file>